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                </w:t>
      </w:r>
      <w:r>
        <w:rPr>
          <w:rFonts w:ascii="Courier New" w:eastAsia="Times New Roman" w:hAnsi="Courier New" w:cs="Courier New"/>
          <w:noProof/>
          <w:color w:val="000000"/>
          <w:sz w:val="16"/>
          <w:szCs w:val="16"/>
        </w:rPr>
        <w:drawing>
          <wp:inline distT="0" distB="0" distL="0" distR="0">
            <wp:extent cx="570865" cy="76073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                             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0" w:name="o1"/>
      <w:bookmarkEnd w:id="0"/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 xml:space="preserve">       ДЕРЖАВНИЙ КОМІТЕТ УКРАЇНИ У </w:t>
      </w:r>
      <w:proofErr w:type="gramStart"/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>СПРАВАХ</w:t>
      </w:r>
      <w:proofErr w:type="gramEnd"/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 xml:space="preserve"> СІМ'Ї ТА МОЛОДІ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  <w:t xml:space="preserve">              МІНІСТЕРСТВО ВНУТРІШНІХ СПРАВ УКРАЇНИ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  <w:t xml:space="preserve">               МІНІСТЕРСТВО ОСВІТИ І НАУКИ УКРАЇНИ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  <w:t xml:space="preserve">              МІНІСТЕРСТВО ОХОРОНИ ЗДОРОВ'Я УКРАЇНИ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" w:name="o2"/>
      <w:bookmarkEnd w:id="1"/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 xml:space="preserve">                            Н А К А </w:t>
      </w:r>
      <w:proofErr w:type="gramStart"/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>З</w:t>
      </w:r>
      <w:proofErr w:type="gramEnd"/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" w:name="o3"/>
      <w:bookmarkEnd w:id="2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16.01.2004  N 5/34/24/11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" w:name="o4"/>
      <w:bookmarkEnd w:id="3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Зареєстровано в Міністерстві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юстиції України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22 січня 2004 р.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за N 99/8698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" w:name="o5"/>
      <w:bookmarkEnd w:id="4"/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 xml:space="preserve">            Про затвердження Порядку розгляду звернень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  <w:t xml:space="preserve">          та повідомлень з приводу жорстокого поводження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  <w:t xml:space="preserve">           з дітьми або реальної загрози його вчинення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  <w:t xml:space="preserve">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" w:name="o6"/>
      <w:bookmarkEnd w:id="5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На виконання п.  2  Державної  програми  запобігання  дитячій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бездоглядності  на 2003-2005 роки,  затвердженої Указом Президента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України від  21.02.2003  N  154/2003  (  </w:t>
      </w:r>
      <w:hyperlink r:id="rId5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154/2003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), та  з  метою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правового захисту дітей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>Н А К А </w:t>
      </w:r>
      <w:proofErr w:type="gramStart"/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>З</w:t>
      </w:r>
      <w:proofErr w:type="gramEnd"/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> У Є М О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: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" w:name="o7"/>
      <w:bookmarkEnd w:id="6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1. Затвердити  Порядок  розгляду  звернень  та  повідомлень з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приводу жорстокого поводження з дітьми або реальної  загрози  його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вчинення (додається).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" w:name="o8"/>
      <w:bookmarkEnd w:id="7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2. Зазначений  Порядок  довести  до  відома  органів місцевої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виконавчої влади та місцевого  самоврядування,  закладів,  які  їм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ідпорядковані, для використання в роботі.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8" w:name="o9"/>
      <w:bookmarkEnd w:id="8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Контроль  за  виконанням  наказу  покласти  на заступників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Міністра  внутрішніх  справ  України,  Міністра  освіти  і   науки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України,  Міністра  охорони  здоров'я  України,  Голови Державного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комітету  України  у  справах  сім'ї  та  молоді   відповідно   до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покладених на них обов'язків.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proofErr w:type="gramEnd"/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9" w:name="o10"/>
      <w:bookmarkEnd w:id="9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Державний комітет України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у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справах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сім'ї та молоді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Голова Комітету                                      В.І.Довженко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0" w:name="o11"/>
      <w:bookmarkEnd w:id="10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Міністерство внутрішніх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справ України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Міні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стр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        М.В.Білоконь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1" w:name="o12"/>
      <w:bookmarkEnd w:id="11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Міністерство освіти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і науки України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Міні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стр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         В.Г.Кремень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2" w:name="o13"/>
      <w:bookmarkEnd w:id="12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Міністерство охорони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здоров'я України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В.о. Міністра                                      В.В.Загородній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3" w:name="o14"/>
      <w:bookmarkEnd w:id="13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ЗАТВЕРДЖЕНО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Наказ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Державного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комітету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України у справах сім'ї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та молоді,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Міністерства внутрішніх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справ України,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Міністерства освіти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і науки України,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Міністерства охорони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здоров'я України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16.01.2004  N 5/34/24/11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4" w:name="o15"/>
      <w:bookmarkEnd w:id="14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Зареєстровано в Міністерстві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юстиції України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22 січня 2004 р.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                 за N 99/8698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lastRenderedPageBreak/>
        <w:t xml:space="preserve">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5" w:name="o16"/>
      <w:bookmarkEnd w:id="15"/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 xml:space="preserve">                             ПОРЯДОК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  <w:t xml:space="preserve">            розгляду звернень та повідомлень з приводу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  <w:t xml:space="preserve">           жорстокого поводження з дітьми або реальної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  <w:t xml:space="preserve">                      загрози його вчинення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  <w:t xml:space="preserve">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6" w:name="o17"/>
      <w:bookmarkEnd w:id="16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>Розділ 1.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Загальні положення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7" w:name="o18"/>
      <w:bookmarkEnd w:id="17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1.1. Кожній дитині гарантується право  на  свободу,  особисту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недоторканність та захист гідності.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8" w:name="o19"/>
      <w:bookmarkEnd w:id="18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Держава здійснює захист дитини від  усіх  форм  фізичного  та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психічного насильства, образи, недбалого й жорстокого поводження з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нею,  експлуатації, включаючи сексуальні домагання,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тому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числі з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боку батьків або осіб, які їх замінюють.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9" w:name="o20"/>
      <w:bookmarkEnd w:id="19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1.2. Цей  Порядок  визначає  механізм  взаємодії  структурних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ідрозділів Державного комітету України у справах сім'ї та молоді,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Міністерства освіти і науки України, Міністерства внутрішніх справ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України,  Міністерства  охорони  здоров'я  України  у попередженні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жорстокого   поводження   з   дітьми,   фізичного,   сексуального,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психологічного, 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іального   насильства,  наданні  невідкладної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допомоги дітям, які потерпіли від жорстокого поводження.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0" w:name="o21"/>
      <w:bookmarkEnd w:id="20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1.3. Порядок  розроблено  відповідно  до  Конвенції про права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дитини ( </w:t>
      </w:r>
      <w:hyperlink r:id="rId6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995_021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),  Конвенції Міжнародної організації праці  "Про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заборону  та  негайні  дії  щодо ліквідації найгірших форм дитячої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праці" (  </w:t>
      </w:r>
      <w:hyperlink r:id="rId7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993_166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),  Сімейного  (  </w:t>
      </w:r>
      <w:hyperlink r:id="rId8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2947-14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)  та  Кримінального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( </w:t>
      </w:r>
      <w:hyperlink r:id="rId9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2341-14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) кодексів України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,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Кодексу України про адміністративні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порушення ( </w:t>
      </w:r>
      <w:hyperlink r:id="rId10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80731-10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,  </w:t>
      </w:r>
      <w:hyperlink r:id="rId11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80732-10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),  Законів України  "Про  охорону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дитинства"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(  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fldChar w:fldCharType="begin"/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instrText xml:space="preserve"> HYPERLINK "http://zakon4.rada.gov.ua/laws/show/2402-14" \t "_blank" </w:instrTex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fldChar w:fldCharType="separate"/>
      </w:r>
      <w:r w:rsidRPr="004A198D">
        <w:rPr>
          <w:rFonts w:ascii="Courier New" w:eastAsia="Times New Roman" w:hAnsi="Courier New" w:cs="Courier New"/>
          <w:color w:val="5674B9"/>
          <w:sz w:val="16"/>
          <w:u w:val="single"/>
        </w:rPr>
        <w:t>2402-14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fldChar w:fldCharType="end"/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),  "Про  попередження  насильства в сім'ї"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( </w:t>
      </w:r>
      <w:hyperlink r:id="rId12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2789-14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),  "Про звернення громадян" ( </w:t>
      </w:r>
      <w:hyperlink r:id="rId13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393/96-ВР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), "Про освіту"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( </w:t>
      </w:r>
      <w:hyperlink r:id="rId14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1060-12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),   "Про   міліцію" ( </w:t>
      </w:r>
      <w:hyperlink r:id="rId15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565-12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),  "Про органи і служби 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справах неповнолітніх та спеціальні  установи  для  неповнолітніх"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( </w:t>
      </w:r>
      <w:hyperlink r:id="rId16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20/95-ВР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),  Указу Президента України від 21.02.2003 N 154/2003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( </w:t>
      </w:r>
      <w:hyperlink r:id="rId17" w:tgtFrame="_blank" w:history="1">
        <w:r w:rsidRPr="004A198D">
          <w:rPr>
            <w:rFonts w:ascii="Courier New" w:eastAsia="Times New Roman" w:hAnsi="Courier New" w:cs="Courier New"/>
            <w:color w:val="5674B9"/>
            <w:sz w:val="16"/>
            <w:u w:val="single"/>
          </w:rPr>
          <w:t>154/2003</w:t>
        </w:r>
      </w:hyperlink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)    "Про   Державну   програму   запобігання   дитячій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бездоглядності на 2003-2005 роки".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1" w:name="o22"/>
      <w:bookmarkEnd w:id="21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1.4. У  цьому Порядку поняття "жорстоке поводження з дитиною"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означає будь-які форми фізичного, психологічного, сексуального або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економічного  та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іального насилля над дитиною в сім'ї або поза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нею.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2" w:name="o23"/>
      <w:bookmarkEnd w:id="22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Поняття "дитина"  у  даному  Порядку  означає особу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віці до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18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рок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ів (повноліття),  якщо згідно з законом,  застосовуваним  до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неї, вона не набуває прав повнолітньої раніше.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3" w:name="o24"/>
      <w:bookmarkEnd w:id="23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>Розділ 2.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Порядок подання та реєстрація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    звернень та повідомлень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4" w:name="o25"/>
      <w:bookmarkEnd w:id="24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2.1. Звернення (повідомлення) про факти жорстокого поводження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з  дитиною подаються як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самою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дитиною,  так і фізичними особами за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місцем їх проживання за наявності фактів такого поводження або при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реальній загрозі їх учинення.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5" w:name="o26"/>
      <w:bookmarkEnd w:id="25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2.2. Звернення (повідомлення) про факти жорстокого поводження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приймаються посадовими особами органів внутрішніх  справ,  органів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та закладів освіти, охорони здоров'я, управлінь у справах сім'ї та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молоді,  центрів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іальних служб для молоді  та  передаються  для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реєстрації  до  відповідного  територіального  підрозділу служби 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справах неповнолітніх протягом однієї  доби  з  моменту  отримання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звернення (повідомлення).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6" w:name="o27"/>
      <w:bookmarkEnd w:id="26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2.3. Діти,  які  зазнали жорстокого поводження (або щодо яких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існує загроза його вчинення),  також можуть бути виявлені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ід  час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проведення  рейдів  служб  у  справах неповнолітніх,  кримінальної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міліції у справах неповнолітніх,  через мережу "телефонів  довіри"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тощо.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7" w:name="o28"/>
      <w:bookmarkEnd w:id="27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У цьому  разі   кожен   виявлений   факт   документується   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передається   до   територіального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ідрозділу  служби  у  справах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неповнолітніх за місцем проживання дитини.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8" w:name="o29"/>
      <w:bookmarkEnd w:id="28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2.4. Усні повідомлення перед передачею їх до служби у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справах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неповнолітніх оформлюються письмово посадовою особою, яка отримала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повідомлення з позначкою,  від кого та коли (дата,  час)  отримано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повідомлення.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9" w:name="o30"/>
      <w:bookmarkEnd w:id="29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2.5. Реєстрація повідомлень та звернень,  отриманих службою 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справах неповнолітніх, проводиться у відповідності до вимог Закону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lastRenderedPageBreak/>
        <w:t xml:space="preserve">України "Про звернення громадян"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( 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fldChar w:fldCharType="begin"/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instrText xml:space="preserve"> HYPERLINK "http://zakon4.rada.gov.ua/laws/show/393/96-%D0%B2%D1%80" \t "_blank" </w:instrTex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fldChar w:fldCharType="separate"/>
      </w:r>
      <w:r w:rsidRPr="004A198D">
        <w:rPr>
          <w:rFonts w:ascii="Courier New" w:eastAsia="Times New Roman" w:hAnsi="Courier New" w:cs="Courier New"/>
          <w:color w:val="5674B9"/>
          <w:sz w:val="16"/>
          <w:u w:val="single"/>
        </w:rPr>
        <w:t>393/96-ВР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fldChar w:fldCharType="end"/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).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0" w:name="o31"/>
      <w:bookmarkEnd w:id="30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2.6. Не 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допускається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розголошення   відомостей   по  суті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звернення  дитини,  з'ясування  додаткової   інформації,   що   не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стосується суті звернення.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1" w:name="o32"/>
      <w:bookmarkEnd w:id="31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Ця заборона не  поширюється  на  посадових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осіб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,  які  мають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відношення до вирішення справи.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2" w:name="o33"/>
      <w:bookmarkEnd w:id="32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На прохання  дитини,  висловленого  в  будь-якій  формі,   не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ідлягають  розголошенню її прізвище,  місце проживання,  навчання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або роботи.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3" w:name="o34"/>
      <w:bookmarkEnd w:id="33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</w:t>
      </w:r>
      <w:r w:rsidRPr="004A198D">
        <w:rPr>
          <w:rFonts w:ascii="Courier New" w:eastAsia="Times New Roman" w:hAnsi="Courier New" w:cs="Courier New"/>
          <w:b/>
          <w:bCs/>
          <w:color w:val="000000"/>
          <w:sz w:val="16"/>
          <w:szCs w:val="16"/>
          <w:bdr w:val="none" w:sz="0" w:space="0" w:color="auto" w:frame="1"/>
        </w:rPr>
        <w:t>Розділ 3.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Розгляд звернень та повідомлень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з приводу жорстокого поводження з дітьми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або реальної загрози його вчинення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4" w:name="o35"/>
      <w:bookmarkEnd w:id="34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3.1. Загальні питання  розгляду  звернень  та  повідомлень  з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приводу  жорстокого  поводження з дітьми або реальної загрози його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вчинення: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5" w:name="o36"/>
      <w:bookmarkEnd w:id="35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3.1.1. Координатором   заходів   щодо   захисту   дітей   від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жорстокого поводження з ними або реальної загрози його вчинення  є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служба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справах неповнолітніх.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6" w:name="o37"/>
      <w:bookmarkEnd w:id="36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3.1.2. Якщо в заяві (інформації офіційних органів) вбачається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ознака   злочину   чи  загроза  його  вчинення,  вона  обов'язково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передається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органу внутрішніх справ для вжиття заходів.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7" w:name="o38"/>
      <w:bookmarkEnd w:id="37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3.1.3. Усі   заяви   та  повідомлення  з  приводу  жорстокого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поводження з  дітьми  або  реальної  загрози   його   вчинення   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обов'язковому  порядку  реєструються у відповідному журналі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обл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іку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заяв та повідомлень.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8" w:name="o39"/>
      <w:bookmarkEnd w:id="38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3.1.4.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раз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  необхідності  зазначені  в  Порядку  установи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(служби) організовують надання невідкладної  медичної  (викликають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швидку  допомогу),  психологічної  та інших видів допомоги дитині,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яка постраждала внаслідок жорстокого поводження.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9" w:name="o40"/>
      <w:bookmarkEnd w:id="39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3.2. Служби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справах неповнолітніх: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0" w:name="o41"/>
      <w:bookmarkEnd w:id="40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3.2.1. Ведуть  загальний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обл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ік дітей,  які зазнали жорстокого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поводження, та сімей, у яких діти зазнали жорстокого поводження.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1" w:name="o42"/>
      <w:bookmarkEnd w:id="41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3.2.2. Координують   діяльність   органів   освіти,   охорони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здоров'я,  внутрішніх справ щодо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проф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ілактики та припинення фактів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жорстокого поводження з дітьми.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2" w:name="o43"/>
      <w:bookmarkEnd w:id="42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3.2.3. Надають  необхідну  допомогу   дитині,   яка   зазнала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жорстокого поводження,  та в разі загрози його  вчинення  вживають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заході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в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до попередження жорстокого поводження щодо дитини.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3" w:name="o44"/>
      <w:bookmarkEnd w:id="43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3.2.4. Направляють дитину для обстеження стану її здоров'я до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установ і закладів охорони здоров'я з метою документування  фактів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жорстокого   поводження,   надання   дитині   необхідної  медичної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допомоги,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тому числі лікування в стаціонарі.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4" w:name="o45"/>
      <w:bookmarkEnd w:id="44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3.2.5.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Уживають  невідкладних заходів до ліквідації наслідків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і загрози неправомірних дій щодо дитини;  у разі потреби  разом  з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кримінальною  міліцією у справах неповнолітніх розв'язують питання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про тимчасове вилучення дитини  із  середовища,  де  вона  зазнала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жорстокого поводження, та про подальше її влаштування.</w:t>
      </w:r>
      <w:proofErr w:type="gramEnd"/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5" w:name="o46"/>
      <w:bookmarkEnd w:id="45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3.2.6. Спільно з центрами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іальних служб для молоді надають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необхідну соціально-психологічну допомогу, проводять профілактичну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та роз'яснювальну роботу щодо наслідків  жорстокого  поводження  з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дітьми.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6" w:name="o47"/>
      <w:bookmarkEnd w:id="46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3.2.7. Представляють,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разі необхідності, інтереси дитини 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суді.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7" w:name="o48"/>
      <w:bookmarkEnd w:id="47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3.3. Органи внутрішніх справ: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8" w:name="o49"/>
      <w:bookmarkEnd w:id="48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3.3.1. Працівники органів  внутрішніх  справ,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тому  числі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кримінальної міліції у справах неповнолітніх, здійснюють прийняття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інформації про випадки жорстокого поводження з дітьми  цілодобово.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Повідомлення   зобов'язані   приймати 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вс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   працівники   органів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внутрішніх справ.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9" w:name="o50"/>
      <w:bookmarkEnd w:id="49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3.3.2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разі  усного  звернення або телефонного повідомлення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працівником органу внутрішніх  справ  складається  протокол  цього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звернення чи повідомлення.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0" w:name="o51"/>
      <w:bookmarkEnd w:id="50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3.3.3. Усі  звернення  та  інформації  з  приводу  жорстокого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поводження з дітьми,  у яких вбачаються ознаки злочинний діянь або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загроза їх учинення,  обов'язково реєструються в черговій  частині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органу  внутрішніх  справ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.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І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н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ші  заяви  та скарги,  які надходять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поштою,  реєструються в канцелярії органу внутрішніх справ і, якщо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вони  потребують  додаткової  перевірки,  розглядаються в терміни,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визначені законодавством.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1" w:name="o52"/>
      <w:bookmarkEnd w:id="51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3.3.4. Усі   звернення   та   повідомлення   щодо  жорстокого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поводження з дітьми розглядає керівництво органу внутрішніх  справ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і  дає  конкретні  вказівки  працівникам  кримінальної  міліції  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справах неповнолітніх щодо необхідних  матеріалів  для  подальшого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прийняття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р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ішення згідно із законодавством.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2" w:name="o53"/>
      <w:bookmarkEnd w:id="52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lastRenderedPageBreak/>
        <w:t xml:space="preserve">   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ісля перевірки викладених у зверненні фактів керівник органу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внутрішніх справ  приймає  рішення  про притягнення винних осіб до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відповідальності.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3" w:name="o54"/>
      <w:bookmarkEnd w:id="53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3.3.5.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Якщо питання,  порушені в заяві дитини, не належить до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компетенції  органів  внутрішніх  справ,  працівники  кримінальної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міліції у справах неповнолітніх переадресовують їх за належністю 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повідомляють про це відповідну службу у справах  неповнолітніх  та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автора звернення (повідомлення).</w:t>
      </w:r>
      <w:proofErr w:type="gramEnd"/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4" w:name="o55"/>
      <w:bookmarkEnd w:id="54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3.3.6. Працівники    кримінальної    міліції    у     справах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неповнолітніх   тісно   співпрацюють   із   службами   у   справах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неповнолітніх,  центрами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іальних  служб  для  молоді,  органами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прокуратури,  освіти,  навчальними  закладами,  закладами  охорони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здоров'я відповідно до законодавства.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5" w:name="o56"/>
      <w:bookmarkEnd w:id="55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3.3.7.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раз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 потреби термінового вилучення дитини із сім'ї,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де батьки чи особи,  що їх замінюють,  жорстоко поводяться з  нею,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працівники кримінальної міліції у справах неповнолітніх спільно зі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службами у справах неповнолітніх вирішують питання щодо подальшого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влаштування дитини.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6" w:name="o57"/>
      <w:bookmarkEnd w:id="56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3.3.8. За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вс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іма фактами жорстокого  поводження  з  дітьми  та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результатами  розгляду  працівники  кримінальної міліції у справах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неповнолітніх зобов'язані інформувати: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7" w:name="o58"/>
      <w:bookmarkEnd w:id="57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заявника;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8" w:name="o59"/>
      <w:bookmarkEnd w:id="58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службу у справах неповнолітні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х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59" w:name="o60"/>
      <w:bookmarkEnd w:id="59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батьків дитини або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осіб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, які їх замінюють (за згодою дитини);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0" w:name="o61"/>
      <w:bookmarkEnd w:id="60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разі необхідності, органи прокуратури та суд.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1" w:name="o62"/>
      <w:bookmarkEnd w:id="61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3.4. Органи та заклади освіти: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2" w:name="o63"/>
      <w:bookmarkEnd w:id="62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3.4.1. Здійснюють  приймання  заяв та повідомлень про випадки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жорстокого поводження з дітьми.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3" w:name="o64"/>
      <w:bookmarkEnd w:id="63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3.4.2. Терміново    (протягом    однієї    доби)    передають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повідомлення у письмовій формі до служби у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справах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неповнолітніх,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органів  внутрішніх  справ  про  випадок  жорстокого  поводження з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дитиною чи реальну загрозу його вчинення.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4" w:name="o65"/>
      <w:bookmarkEnd w:id="64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3.4.3.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Уживають  заходів  до  виявлення  і  припинення фактів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жорстокого поводження з дітьми у навчальних  закладах,  притягують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до дисциплінарної відповідальності співробітників,  учнів та інших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осіб, які допускають жорстоке поводження з дітьми.</w:t>
      </w:r>
      <w:proofErr w:type="gramEnd"/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5" w:name="o66"/>
      <w:bookmarkEnd w:id="65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3.4.4. Керівники     навчальних     закладів     зобов'язують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педагогічних працівників,  зокрема класних  керівників,  проводити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попереджувальну  роботу  з  батьками  з метою недопущення випадків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жорстокого поводження з дітьми  в  сім'ях,  а  також  відстежувати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под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ібні випадки з боку інших учнів.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6" w:name="o67"/>
      <w:bookmarkEnd w:id="66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3.4.5. Класні керівники організовують роботу з батьками  щодо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роз'яснення  наслідків жорстокого поводження з дітьми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в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сім'ях,  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також з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особами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,  що становлять  найближче  оточення  дитини,  яка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постраждала  від  жорстокого  поводження або потерпає від реальної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загрози його вчинення.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7" w:name="o68"/>
      <w:bookmarkEnd w:id="67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3.5.Органи та заклади охорони здоров'я: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8" w:name="o69"/>
      <w:bookmarkEnd w:id="68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3.5.1. Лікувально-профілактичні     установи    та    заклади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цілодобово здійснюють  приймання  дітей,  які  зазнали  жорстокого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поводження, та надають їм потрібну медичну допомогу.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69" w:name="o70"/>
      <w:bookmarkEnd w:id="69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3.5.2. При обстеженні  дитини  медичні  працівники  звертають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увагу на  ушкодження,  що  могли  виникнути  внаслідок  жорстокого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поводження з дитиною, та повідомляють про це дільничного педіатра,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орган   внутрішніх   справ   та   відповідну   службу 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у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справах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неповнолітніх.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0" w:name="o71"/>
      <w:bookmarkEnd w:id="70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3.5.3. У   разі   виявлення   або   надходження  звернень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чи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пов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ідомлень   з   приводу    жорстокого    поводження    проводять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медико-соціальну  реабілітацію   дітей,  які  потерпіли  внаслідок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жорстокого поводження.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1" w:name="o72"/>
      <w:bookmarkEnd w:id="71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3.6. Управління (відділи) у справах сім'ї та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молод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і: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2" w:name="o73"/>
      <w:bookmarkEnd w:id="72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3.6.1. Здійснюють приймання та розгляд звернень і повідомлень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про випадки жорстокого поводження з дітьми.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3" w:name="o74"/>
      <w:bookmarkEnd w:id="73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3.6.2. Терміново    (протягом    однієї    доби)    передають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повідомлення у письмовій формі до служби у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справах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неповнолітніх,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органів  внутрішніх  справ  про  випадок  жорстокого  поводження з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дитиною чи реальну загрозу його вчинення.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4" w:name="o75"/>
      <w:bookmarkEnd w:id="74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3.6.3. Направляють дітей,  які зазнали жорстокого поводження,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та  членів  сім'ї,  стосовно  яких  існує  реальна  загроза   його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вчинення, до спеціалізованих установ для надання допомоги (кризові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центри 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іально-психологічної   допомоги,   притулки,    центри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медико-соціальної реабілітації, прийомні сім'ї).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5" w:name="o76"/>
      <w:bookmarkEnd w:id="75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3.6.4. Проводять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проф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ілактичну,  роз'яснювальну роботу  серед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громадськості щодо попередження жорстокого поводження з дітьми.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6" w:name="o77"/>
      <w:bookmarkEnd w:id="76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3.7. Центри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іальних служб для молоді: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7" w:name="o78"/>
      <w:bookmarkEnd w:id="77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lastRenderedPageBreak/>
        <w:t xml:space="preserve">     3.7.1. Здійснюють  приймання  заяв та повідомлень про випадки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жорстокого поводження щодо дитини.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8" w:name="o79"/>
      <w:bookmarkEnd w:id="78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3.7.2. Терміново    (протягом    однієї    доби)    передають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повідомлення у письмовій формі до служби у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справах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неповнолітніх,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органів  внутрішніх  справ  про  випадок  жорстокого  поводження з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дитиною чи реальну загрозу його вчинення.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79" w:name="o80"/>
      <w:bookmarkEnd w:id="79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3.7.3. У   разі   необхідності   надають  первинну  (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ід  час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звернення) соціально-психологічну допомогу дітям,  які постраждали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від жорстокого поводження.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80" w:name="o81"/>
      <w:bookmarkEnd w:id="80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3.7.4. Надають правові,  психологічні,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іально-медичні  та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соціально-психологічні  послуги  з  метою  збереження  соціального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статусу та повноцінної життєдіяльності,  адаптування у суспільстві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дітей, які постраждали від жорстокого поводження.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81" w:name="o82"/>
      <w:bookmarkEnd w:id="81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3.8. Притулок       для      неповнолітніх      та      центр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іально-психологічної реабілітації неповнолітніх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82" w:name="o83"/>
      <w:bookmarkEnd w:id="82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3.8.1. Діти,  які  постраждали  від жорстокого поводження,  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також діти із сімей,  перебування в яких загрожує їх  здоров'ю  чи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життю,  мають  можливість  цілодобово  звернутися  до притулку для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неповнолітніх  або  центру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іально-психологічної   реабілітації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неповнолітніх.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83" w:name="o84"/>
      <w:bookmarkEnd w:id="83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3.8.2.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П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ідставою для  прийняття  дитини  є  звернення  дитини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(усне  або  письмове)  до адміністрації закладу за допомогою,  яке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обов'язково реєструється та невідкладно розглядається керівництвом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закладу.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84" w:name="o85"/>
      <w:bookmarkEnd w:id="84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3.9. Всеукраїнська  дитяча лінія (8-800-500-21-80) та система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телефоні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в дов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іри: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85" w:name="o86"/>
      <w:bookmarkEnd w:id="85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3.9.1. Безкоштовно,    конфіденційно    та   анонімно   надає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консультації  і  психологічну  допомогу  дитині,  яка  постраждала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внаслідок жорстокого поводження з нею.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86" w:name="o87"/>
      <w:bookmarkEnd w:id="86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3.9.2. Надає дитині інформацію про  роботу  служб  у  справах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неповнолітніх,  відділів  у  справах  сім'ї та молоді, 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соц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іальних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служб для молоді,  органів опіки і  піклування,  освіти  і  науки,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охорони  здоров'я,  кримінальної  міліції у справах неповнолітніх,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>неурядових організацій, які працюють в інтересах дітей.</w:t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87" w:name="o88"/>
      <w:bookmarkEnd w:id="87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3.9.3. Інформує відповідну службу у справах неповнолітніх про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факт жорстокого поводження (у  разі  якщо така  дитина  погодилася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повідомити  свою адресу проживання) з метою </w:t>
      </w:r>
      <w:proofErr w:type="gramStart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>оперативного</w:t>
      </w:r>
      <w:proofErr w:type="gramEnd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втручання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та надання допомоги.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p w:rsidR="004A198D" w:rsidRPr="004A198D" w:rsidRDefault="004A198D" w:rsidP="004A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88" w:name="o89"/>
      <w:bookmarkEnd w:id="88"/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Начальник управління </w:t>
      </w:r>
      <w:r w:rsidRPr="004A198D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з питань дитинства                                   Л.Ю.Якименко </w:t>
      </w:r>
    </w:p>
    <w:p w:rsidR="00E41854" w:rsidRDefault="00E41854"/>
    <w:sectPr w:rsidR="00E4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4A198D"/>
    <w:rsid w:val="004A198D"/>
    <w:rsid w:val="00E4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1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98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A19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947-14" TargetMode="External"/><Relationship Id="rId13" Type="http://schemas.openxmlformats.org/officeDocument/2006/relationships/hyperlink" Target="http://zakon4.rada.gov.ua/laws/show/393/96-%D0%B2%D1%8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993_166" TargetMode="External"/><Relationship Id="rId12" Type="http://schemas.openxmlformats.org/officeDocument/2006/relationships/hyperlink" Target="http://zakon4.rada.gov.ua/laws/show/2789-14" TargetMode="External"/><Relationship Id="rId17" Type="http://schemas.openxmlformats.org/officeDocument/2006/relationships/hyperlink" Target="http://zakon4.rada.gov.ua/laws/show/154/20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20/95-%D0%B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95_021" TargetMode="External"/><Relationship Id="rId11" Type="http://schemas.openxmlformats.org/officeDocument/2006/relationships/hyperlink" Target="http://zakon4.rada.gov.ua/laws/show/80732-10" TargetMode="External"/><Relationship Id="rId5" Type="http://schemas.openxmlformats.org/officeDocument/2006/relationships/hyperlink" Target="http://zakon4.rada.gov.ua/laws/show/154/2003" TargetMode="External"/><Relationship Id="rId15" Type="http://schemas.openxmlformats.org/officeDocument/2006/relationships/hyperlink" Target="http://zakon4.rada.gov.ua/laws/show/565-12" TargetMode="External"/><Relationship Id="rId10" Type="http://schemas.openxmlformats.org/officeDocument/2006/relationships/hyperlink" Target="http://zakon4.rada.gov.ua/laws/show/80731-1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2341-14" TargetMode="External"/><Relationship Id="rId14" Type="http://schemas.openxmlformats.org/officeDocument/2006/relationships/hyperlink" Target="http://zakon4.rada.gov.ua/laws/show/106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2818</Words>
  <Characters>16063</Characters>
  <Application>Microsoft Office Word</Application>
  <DocSecurity>0</DocSecurity>
  <Lines>133</Lines>
  <Paragraphs>37</Paragraphs>
  <ScaleCrop>false</ScaleCrop>
  <Company>home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2013-02-06T21:50:00Z</dcterms:created>
  <dcterms:modified xsi:type="dcterms:W3CDTF">2013-02-06T21:52:00Z</dcterms:modified>
</cp:coreProperties>
</file>